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4D9" w:rsidRDefault="00FF04D9" w:rsidP="00FF04D9">
      <w:pPr>
        <w:pStyle w:val="Encabezado"/>
        <w:tabs>
          <w:tab w:val="clear" w:pos="8504"/>
          <w:tab w:val="right" w:pos="8789"/>
        </w:tabs>
        <w:ind w:left="851" w:firstLine="565"/>
        <w:jc w:val="center"/>
        <w:rPr>
          <w:rFonts w:ascii="Tahoma" w:eastAsia="Times New Roman" w:hAnsi="Tahoma" w:cs="Tahoma"/>
          <w:b/>
          <w:sz w:val="32"/>
          <w:szCs w:val="32"/>
        </w:rPr>
      </w:pPr>
      <w:r>
        <w:rPr>
          <w:rFonts w:ascii="Tahoma" w:eastAsia="Times New Roman" w:hAnsi="Tahoma" w:cs="Tahoma"/>
          <w:b/>
          <w:noProof/>
          <w:sz w:val="32"/>
          <w:szCs w:val="32"/>
          <w:lang w:val="es-CO" w:eastAsia="es-C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567690</wp:posOffset>
            </wp:positionH>
            <wp:positionV relativeFrom="margin">
              <wp:align>top</wp:align>
            </wp:positionV>
            <wp:extent cx="904875" cy="942975"/>
            <wp:effectExtent l="0" t="0" r="9525" b="9525"/>
            <wp:wrapSquare wrapText="bothSides"/>
            <wp:docPr id="5" name="Imagen 5" descr="Logo Acofacien offi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 descr="Logo Acofacien offic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04D9" w:rsidRPr="00CC44A0" w:rsidRDefault="00FF04D9" w:rsidP="00FF04D9">
      <w:pPr>
        <w:pStyle w:val="Encabezado"/>
        <w:ind w:left="1416"/>
        <w:jc w:val="center"/>
        <w:rPr>
          <w:rFonts w:ascii="Tahoma" w:eastAsia="Times New Roman" w:hAnsi="Tahoma" w:cs="Tahoma"/>
          <w:b/>
          <w:sz w:val="32"/>
          <w:szCs w:val="32"/>
        </w:rPr>
      </w:pPr>
      <w:r w:rsidRPr="00CC44A0">
        <w:rPr>
          <w:rFonts w:ascii="Tahoma" w:eastAsia="Times New Roman" w:hAnsi="Tahoma" w:cs="Tahoma"/>
          <w:b/>
          <w:sz w:val="32"/>
          <w:szCs w:val="32"/>
        </w:rPr>
        <w:t xml:space="preserve">ASOCIACION COLOMBIANA DE  </w:t>
      </w:r>
    </w:p>
    <w:p w:rsidR="00FF04D9" w:rsidRPr="00CC44A0" w:rsidRDefault="00FF04D9" w:rsidP="00FF04D9">
      <w:pPr>
        <w:pStyle w:val="Encabezado"/>
        <w:ind w:left="1416"/>
        <w:jc w:val="center"/>
        <w:rPr>
          <w:rFonts w:ascii="Tahoma" w:eastAsia="Times New Roman" w:hAnsi="Tahoma" w:cs="Tahoma"/>
          <w:b/>
          <w:sz w:val="32"/>
          <w:szCs w:val="32"/>
        </w:rPr>
      </w:pPr>
      <w:r w:rsidRPr="00CC44A0">
        <w:rPr>
          <w:rFonts w:ascii="Tahoma" w:eastAsia="Times New Roman" w:hAnsi="Tahoma" w:cs="Tahoma"/>
          <w:b/>
          <w:sz w:val="32"/>
          <w:szCs w:val="32"/>
        </w:rPr>
        <w:t xml:space="preserve">FACULTADES DE CIENCIAS – ACOFACIEN  </w:t>
      </w:r>
    </w:p>
    <w:p w:rsidR="00FF04D9" w:rsidRDefault="00FF04D9" w:rsidP="00FF04D9">
      <w:pPr>
        <w:pStyle w:val="Encabezado"/>
        <w:tabs>
          <w:tab w:val="clear" w:pos="8504"/>
          <w:tab w:val="center" w:pos="4252"/>
        </w:tabs>
        <w:ind w:left="1416"/>
        <w:jc w:val="center"/>
      </w:pPr>
      <w:r w:rsidRPr="00CC44A0">
        <w:rPr>
          <w:rFonts w:ascii="Times New Roman" w:eastAsia="Times New Roman" w:hAnsi="Times New Roman"/>
          <w:sz w:val="24"/>
          <w:szCs w:val="24"/>
        </w:rPr>
        <w:t>Entidad sin ánimo de lucro – NIT 830.120.184 - 2</w:t>
      </w:r>
      <w:r w:rsidRPr="00CC44A0">
        <w:rPr>
          <w:rFonts w:ascii="Cambria" w:eastAsia="Times New Roman" w:hAnsi="Cambria"/>
          <w:color w:val="4F81BD"/>
          <w:sz w:val="24"/>
          <w:szCs w:val="24"/>
        </w:rPr>
        <w:tab/>
      </w:r>
    </w:p>
    <w:p w:rsidR="006B5A16" w:rsidRPr="00FF04D9" w:rsidRDefault="006B5A16" w:rsidP="006B5A16">
      <w:pPr>
        <w:spacing w:after="0"/>
        <w:jc w:val="center"/>
        <w:rPr>
          <w:b/>
          <w:lang w:val="es-ES"/>
        </w:rPr>
      </w:pPr>
    </w:p>
    <w:p w:rsidR="006B5A16" w:rsidRDefault="006B5A16" w:rsidP="006B5A16">
      <w:pPr>
        <w:spacing w:after="0"/>
        <w:jc w:val="center"/>
        <w:rPr>
          <w:b/>
        </w:rPr>
      </w:pPr>
    </w:p>
    <w:p w:rsidR="006B5A16" w:rsidRDefault="006B5A16" w:rsidP="006B5A16">
      <w:pPr>
        <w:spacing w:after="0"/>
        <w:jc w:val="center"/>
        <w:rPr>
          <w:b/>
        </w:rPr>
      </w:pPr>
      <w:r>
        <w:rPr>
          <w:b/>
        </w:rPr>
        <w:t>UNIVERSIDAD ANTONIO NARIÑO</w:t>
      </w:r>
    </w:p>
    <w:p w:rsidR="006B5A16" w:rsidRDefault="006B5A16" w:rsidP="006B5A16">
      <w:pPr>
        <w:spacing w:after="0"/>
        <w:jc w:val="center"/>
        <w:rPr>
          <w:b/>
        </w:rPr>
      </w:pPr>
      <w:r w:rsidRPr="00066205">
        <w:rPr>
          <w:b/>
        </w:rPr>
        <w:t>Deserción estudiantil – Todas la cohortes</w:t>
      </w:r>
    </w:p>
    <w:p w:rsidR="006B5A16" w:rsidRDefault="006B5A16" w:rsidP="006B5A16">
      <w:pPr>
        <w:spacing w:after="0"/>
        <w:jc w:val="center"/>
        <w:rPr>
          <w:b/>
        </w:rPr>
      </w:pPr>
    </w:p>
    <w:p w:rsidR="006B5A16" w:rsidRDefault="006B5A16" w:rsidP="006B5A16">
      <w:pPr>
        <w:spacing w:after="0"/>
        <w:jc w:val="center"/>
        <w:rPr>
          <w:b/>
        </w:rPr>
      </w:pPr>
      <w:r w:rsidRPr="006B5A16">
        <w:rPr>
          <w:noProof/>
          <w:lang w:eastAsia="es-CO"/>
        </w:rPr>
        <w:drawing>
          <wp:inline distT="0" distB="0" distL="0" distR="0">
            <wp:extent cx="6858000" cy="930687"/>
            <wp:effectExtent l="0" t="0" r="0" b="317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30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A16" w:rsidRDefault="006B5A16" w:rsidP="006B5A16">
      <w:pPr>
        <w:spacing w:after="0"/>
        <w:jc w:val="center"/>
        <w:rPr>
          <w:b/>
        </w:rPr>
      </w:pPr>
    </w:p>
    <w:p w:rsidR="006B5A16" w:rsidRDefault="006B5A16" w:rsidP="006B5A16">
      <w:pPr>
        <w:spacing w:after="0"/>
        <w:jc w:val="center"/>
        <w:rPr>
          <w:b/>
        </w:rPr>
      </w:pPr>
    </w:p>
    <w:p w:rsidR="006B5A16" w:rsidRDefault="00506CE9" w:rsidP="006B5A16">
      <w:pPr>
        <w:spacing w:after="0"/>
        <w:jc w:val="center"/>
        <w:rPr>
          <w:b/>
        </w:rPr>
      </w:pPr>
      <w:r>
        <w:rPr>
          <w:noProof/>
          <w:lang w:eastAsia="es-CO"/>
        </w:rPr>
        <w:drawing>
          <wp:inline distT="0" distB="0" distL="0" distR="0" wp14:anchorId="662A06FC" wp14:editId="2B69211B">
            <wp:extent cx="6049645" cy="2787091"/>
            <wp:effectExtent l="0" t="0" r="8255" b="13335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B5A16" w:rsidRDefault="006B5A16" w:rsidP="006B5A16">
      <w:pPr>
        <w:spacing w:after="0"/>
        <w:jc w:val="center"/>
        <w:rPr>
          <w:b/>
        </w:rPr>
      </w:pPr>
    </w:p>
    <w:p w:rsidR="00506CE9" w:rsidRDefault="00506CE9" w:rsidP="006B5A16">
      <w:pPr>
        <w:spacing w:after="0"/>
        <w:jc w:val="center"/>
        <w:rPr>
          <w:b/>
        </w:rPr>
      </w:pPr>
    </w:p>
    <w:p w:rsidR="006B5A16" w:rsidRDefault="006B5A16" w:rsidP="006B5A16">
      <w:pPr>
        <w:spacing w:after="0"/>
        <w:jc w:val="center"/>
        <w:rPr>
          <w:b/>
        </w:rPr>
      </w:pPr>
    </w:p>
    <w:p w:rsidR="006B5A16" w:rsidRDefault="006B5A16" w:rsidP="006B5A16">
      <w:pPr>
        <w:spacing w:after="0"/>
        <w:jc w:val="center"/>
        <w:rPr>
          <w:b/>
        </w:rPr>
      </w:pPr>
      <w:r w:rsidRPr="006B5A16">
        <w:rPr>
          <w:noProof/>
          <w:lang w:eastAsia="es-CO"/>
        </w:rPr>
        <w:drawing>
          <wp:inline distT="0" distB="0" distL="0" distR="0">
            <wp:extent cx="4220845" cy="1982470"/>
            <wp:effectExtent l="0" t="0" r="825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0845" cy="198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CE9" w:rsidRDefault="00506CE9" w:rsidP="006B5A16">
      <w:pPr>
        <w:spacing w:after="0"/>
        <w:rPr>
          <w:b/>
        </w:rPr>
      </w:pPr>
      <w:bookmarkStart w:id="0" w:name="_GoBack"/>
      <w:bookmarkEnd w:id="0"/>
    </w:p>
    <w:p w:rsidR="00506CE9" w:rsidRDefault="00506CE9" w:rsidP="006B5A16">
      <w:pPr>
        <w:spacing w:after="0"/>
        <w:rPr>
          <w:b/>
        </w:rPr>
      </w:pPr>
    </w:p>
    <w:p w:rsidR="00C14B21" w:rsidRDefault="006B5A16" w:rsidP="00506CE9">
      <w:pPr>
        <w:spacing w:after="0"/>
      </w:pPr>
      <w:r>
        <w:rPr>
          <w:b/>
        </w:rPr>
        <w:t>Fuente: SPADIES</w:t>
      </w:r>
    </w:p>
    <w:sectPr w:rsidR="00C14B21" w:rsidSect="006B5A1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A16"/>
    <w:rsid w:val="00506CE9"/>
    <w:rsid w:val="006B5A16"/>
    <w:rsid w:val="00C14B21"/>
    <w:rsid w:val="00FF0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A1CF68E1-8603-4955-8D4A-DD38E56BE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5A1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FF04D9"/>
    <w:pPr>
      <w:tabs>
        <w:tab w:val="center" w:pos="4252"/>
        <w:tab w:val="right" w:pos="8504"/>
      </w:tabs>
      <w:spacing w:after="0" w:line="240" w:lineRule="auto"/>
    </w:pPr>
    <w:rPr>
      <w:rFonts w:ascii="Calibri" w:eastAsia="Calibri" w:hAnsi="Calibri" w:cs="Times New Roman"/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F04D9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image" Target="media/image2.emf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Nathaly.Otero\Documents\ACOFACIEN\Deserci&#243;n%20Universidad%20y%20Carrera\Antonio%20Nari&#241;o%20-%20Deserci&#243;n%20Total\Deserci&#243;n%20Total\Antonio%20Nari&#241;o%20-%20Deserci&#243;n%20Total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lineMarker"/>
        <c:varyColors val="0"/>
        <c:ser>
          <c:idx val="0"/>
          <c:order val="0"/>
          <c:tx>
            <c:v>Universidades</c:v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'Comparación Cohorte'!$B$2:$M$2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xVal>
          <c:yVal>
            <c:numRef>
              <c:f>'Comparación Cohorte'!$B$3:$M$3</c:f>
              <c:numCache>
                <c:formatCode>0.00%</c:formatCode>
                <c:ptCount val="12"/>
                <c:pt idx="0">
                  <c:v>0.21310000000000001</c:v>
                </c:pt>
                <c:pt idx="1">
                  <c:v>0.3014</c:v>
                </c:pt>
                <c:pt idx="2">
                  <c:v>0.3569</c:v>
                </c:pt>
                <c:pt idx="3">
                  <c:v>0.3972</c:v>
                </c:pt>
                <c:pt idx="4">
                  <c:v>0.42780000000000001</c:v>
                </c:pt>
                <c:pt idx="5">
                  <c:v>0.45379999999999998</c:v>
                </c:pt>
                <c:pt idx="6">
                  <c:v>0.47099999999999997</c:v>
                </c:pt>
                <c:pt idx="7">
                  <c:v>0.4844</c:v>
                </c:pt>
                <c:pt idx="8">
                  <c:v>0.495</c:v>
                </c:pt>
                <c:pt idx="9">
                  <c:v>0.51149999999999995</c:v>
                </c:pt>
                <c:pt idx="10">
                  <c:v>0.52139999999999997</c:v>
                </c:pt>
                <c:pt idx="11">
                  <c:v>0.5292</c:v>
                </c:pt>
              </c:numCache>
            </c:numRef>
          </c:yVal>
          <c:smooth val="0"/>
        </c:ser>
        <c:ser>
          <c:idx val="1"/>
          <c:order val="1"/>
          <c:tx>
            <c:v>Antonio Nariño</c:v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'Comparación Cohorte'!$B$2:$M$2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xVal>
          <c:yVal>
            <c:numRef>
              <c:f>'Comparación Cohorte'!$B$4:$M$4</c:f>
              <c:numCache>
                <c:formatCode>0.00%</c:formatCode>
                <c:ptCount val="12"/>
                <c:pt idx="0">
                  <c:v>0.2094</c:v>
                </c:pt>
                <c:pt idx="1">
                  <c:v>0.30259999999999998</c:v>
                </c:pt>
                <c:pt idx="2">
                  <c:v>0.35830000000000001</c:v>
                </c:pt>
                <c:pt idx="3">
                  <c:v>0.40410000000000001</c:v>
                </c:pt>
                <c:pt idx="4">
                  <c:v>0.43319999999999997</c:v>
                </c:pt>
                <c:pt idx="5">
                  <c:v>0.46100000000000002</c:v>
                </c:pt>
                <c:pt idx="6">
                  <c:v>0.48020000000000002</c:v>
                </c:pt>
                <c:pt idx="7">
                  <c:v>0.49869999999999998</c:v>
                </c:pt>
                <c:pt idx="8">
                  <c:v>0.51249999999999996</c:v>
                </c:pt>
                <c:pt idx="9">
                  <c:v>0.53439999999999999</c:v>
                </c:pt>
                <c:pt idx="10">
                  <c:v>0.54469999999999996</c:v>
                </c:pt>
                <c:pt idx="11">
                  <c:v>0.55620000000000003</c:v>
                </c:pt>
              </c:numCache>
            </c:numRef>
          </c:yVal>
          <c:smooth val="0"/>
        </c:ser>
        <c:ser>
          <c:idx val="2"/>
          <c:order val="2"/>
          <c:tx>
            <c:v>Lic. Matemáticas</c:v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xVal>
            <c:numRef>
              <c:f>'Comparación Cohorte'!$B$2:$M$2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xVal>
          <c:yVal>
            <c:numRef>
              <c:f>'Comparación Cohorte'!$B$6:$M$6</c:f>
              <c:numCache>
                <c:formatCode>0.00%</c:formatCode>
                <c:ptCount val="12"/>
                <c:pt idx="0">
                  <c:v>0.36470000000000002</c:v>
                </c:pt>
                <c:pt idx="1">
                  <c:v>0.51280000000000003</c:v>
                </c:pt>
                <c:pt idx="2">
                  <c:v>0.58330000000000004</c:v>
                </c:pt>
                <c:pt idx="3">
                  <c:v>0.60289999999999999</c:v>
                </c:pt>
                <c:pt idx="4">
                  <c:v>0.6119</c:v>
                </c:pt>
                <c:pt idx="5">
                  <c:v>0.625</c:v>
                </c:pt>
                <c:pt idx="6">
                  <c:v>0.629</c:v>
                </c:pt>
                <c:pt idx="7">
                  <c:v>0.64410000000000001</c:v>
                </c:pt>
                <c:pt idx="8">
                  <c:v>0.66669999999999996</c:v>
                </c:pt>
                <c:pt idx="9">
                  <c:v>0.62</c:v>
                </c:pt>
                <c:pt idx="10">
                  <c:v>0.59089999999999998</c:v>
                </c:pt>
                <c:pt idx="11">
                  <c:v>0.53849999999999998</c:v>
                </c:pt>
              </c:numCache>
            </c:numRef>
          </c:yVal>
          <c:smooth val="0"/>
        </c:ser>
        <c:ser>
          <c:idx val="3"/>
          <c:order val="3"/>
          <c:tx>
            <c:v>Lic. Química</c:v>
          </c:tx>
          <c:spPr>
            <a:ln w="19050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xVal>
            <c:numRef>
              <c:f>'Comparación Cohorte'!$B$2:$M$2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xVal>
          <c:yVal>
            <c:numRef>
              <c:f>'Comparación Cohorte'!$B$7:$M$7</c:f>
              <c:numCache>
                <c:formatCode>0.00%</c:formatCode>
                <c:ptCount val="12"/>
                <c:pt idx="0">
                  <c:v>0.25969999999999999</c:v>
                </c:pt>
                <c:pt idx="1">
                  <c:v>0.39190000000000003</c:v>
                </c:pt>
                <c:pt idx="2">
                  <c:v>0.44590000000000002</c:v>
                </c:pt>
                <c:pt idx="3">
                  <c:v>0.52110000000000001</c:v>
                </c:pt>
                <c:pt idx="4">
                  <c:v>0.57350000000000001</c:v>
                </c:pt>
                <c:pt idx="5">
                  <c:v>0.6129</c:v>
                </c:pt>
                <c:pt idx="6">
                  <c:v>0.62070000000000003</c:v>
                </c:pt>
                <c:pt idx="7">
                  <c:v>0.63639999999999997</c:v>
                </c:pt>
                <c:pt idx="8">
                  <c:v>0.61539999999999995</c:v>
                </c:pt>
                <c:pt idx="9">
                  <c:v>0.60870000000000002</c:v>
                </c:pt>
                <c:pt idx="10">
                  <c:v>0.61360000000000003</c:v>
                </c:pt>
                <c:pt idx="11">
                  <c:v>0.63160000000000005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7754608"/>
        <c:axId val="167750128"/>
      </c:scatterChart>
      <c:valAx>
        <c:axId val="16775460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CO" b="1"/>
                  <a:t>Semestres</a:t>
                </a:r>
                <a:r>
                  <a:rPr lang="es-CO" b="1" baseline="0"/>
                  <a:t> cursados</a:t>
                </a:r>
                <a:endParaRPr lang="es-CO" b="1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CO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167750128"/>
        <c:crosses val="autoZero"/>
        <c:crossBetween val="midCat"/>
      </c:valAx>
      <c:valAx>
        <c:axId val="1677501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CO" b="1"/>
                  <a:t>% Desertores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CO"/>
            </a:p>
          </c:txPr>
        </c:title>
        <c:numFmt formatCode="0.00%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167754608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184</Characters>
  <Application>Microsoft Office Word</Application>
  <DocSecurity>0</DocSecurity>
  <Lines>1</Lines>
  <Paragraphs>1</Paragraphs>
  <ScaleCrop>false</ScaleCrop>
  <Company>Hewlett-Packard</Company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Nathaly Alexandra Otero Paternina</dc:creator>
  <cp:keywords/>
  <dc:description/>
  <cp:lastModifiedBy>Nathaly Alexandra Otero Paternina</cp:lastModifiedBy>
  <cp:revision>3</cp:revision>
  <dcterms:created xsi:type="dcterms:W3CDTF">2013-08-30T17:13:00Z</dcterms:created>
  <dcterms:modified xsi:type="dcterms:W3CDTF">2013-09-05T01:09:00Z</dcterms:modified>
</cp:coreProperties>
</file>